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11" w:rsidRDefault="00C02CBC" w:rsidP="00C02CBC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Energie besparen i</w:t>
      </w:r>
      <w:bookmarkStart w:id="0" w:name="_GoBack"/>
      <w:bookmarkEnd w:id="0"/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s makkelijk, als je weet waar je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op 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moet letten. </w:t>
      </w:r>
    </w:p>
    <w:p w:rsidR="00777911" w:rsidRDefault="00777911" w:rsidP="00C02CBC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</w:p>
    <w:p w:rsidR="00C02CBC" w:rsidRPr="00C02CBC" w:rsidRDefault="002A1F53" w:rsidP="00C02CBC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De zomerperiode is </w:t>
      </w:r>
      <w:r w:rsidR="003501C5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goed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om concrete stappen te nemen.</w:t>
      </w:r>
    </w:p>
    <w:p w:rsidR="00777911" w:rsidRDefault="00C02CBC" w:rsidP="002A1F53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Energie besparen kan </w:t>
      </w:r>
      <w:r w:rsidR="003501C5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eenvoudig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, zonder dat het veel geld kost. </w:t>
      </w:r>
    </w:p>
    <w:p w:rsidR="00777911" w:rsidRDefault="00777911" w:rsidP="002A1F53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</w:p>
    <w:p w:rsidR="003501C5" w:rsidRDefault="003501C5" w:rsidP="002A1F53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Verwarmen met gas is gemiddeld ruim de helft van de energierekening, dus hier valt het meest te winnen.</w:t>
      </w:r>
    </w:p>
    <w:p w:rsidR="00E76456" w:rsidRDefault="00315FF3" w:rsidP="00C02CBC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V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erwarm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uw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huis </w:t>
      </w:r>
      <w:r w:rsidR="00E76456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met minder gas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door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slim met de verwarming om te gaan. 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Dat is goed voor het </w:t>
      </w:r>
      <w:hyperlink r:id="rId4" w:tooltip="Klimaatverandering" w:history="1">
        <w:r w:rsidR="00057182" w:rsidRPr="002A1F53">
          <w:rPr>
            <w:rFonts w:ascii="Arial" w:eastAsia="Times New Roman" w:hAnsi="Arial" w:cs="Arial"/>
            <w:color w:val="1B1B1B"/>
            <w:sz w:val="30"/>
            <w:szCs w:val="30"/>
            <w:shd w:val="clear" w:color="auto" w:fill="FFFFFF"/>
            <w:lang w:eastAsia="nl-NL"/>
          </w:rPr>
          <w:t>klimaat</w:t>
        </w:r>
      </w:hyperlink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 (minder CO2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-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uit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stoot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) en voor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uw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energierekening (die is lager).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hoeft niet bang te zijn dat het minder comfortabel wordt in huis. Het gaat er vooral om dat de verwarming lager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gaat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als er niemand thuis is of iedereen in bed ligt. En dat de verwarming laag of uit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gaat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in kamers waar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niemand is</w:t>
      </w:r>
      <w:r w:rsidR="00057182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.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</w:t>
      </w:r>
      <w:r w:rsidR="008425AB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Afstandsbediening</w:t>
      </w:r>
      <w:r w:rsidR="00777911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met apps voorkomt een koude entree. 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Houd deuren in huis dicht</w:t>
      </w:r>
      <w:r w:rsidR="00777911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, vooral rond een trap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, zet de verwarming als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thuis bent een graadje lager </w:t>
      </w:r>
      <w:r w:rsidR="00777911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(een trui of vest doet wonderen) 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en ’s nachts op 15 graden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, maar houd het juist constant bij vloerverwarming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.</w:t>
      </w:r>
      <w:r w:rsidR="00E76456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Als 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 nu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nog nergens op let, kun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t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</w:t>
      </w:r>
      <w:r w:rsidR="002A1F53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in een gemiddelde eengezinswoning zo'n 700 euro per jaar besparen.</w:t>
      </w:r>
    </w:p>
    <w:p w:rsidR="00777911" w:rsidRDefault="00777911" w:rsidP="00C02CBC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</w:p>
    <w:p w:rsidR="00C02CBC" w:rsidRPr="00C02CBC" w:rsidRDefault="002A1F53" w:rsidP="00C02CBC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Zuinig stoken is vooral belangrijk als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uw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huis niet of slecht geïsoleerd is. Al blijft de beste tip om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uw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huis </w:t>
      </w:r>
      <w:hyperlink r:id="rId5" w:anchor="isoleren" w:history="1">
        <w:r w:rsidRPr="002A1F53">
          <w:rPr>
            <w:rFonts w:ascii="Arial" w:eastAsia="Times New Roman" w:hAnsi="Arial" w:cs="Arial"/>
            <w:color w:val="1B1B1B"/>
            <w:sz w:val="30"/>
            <w:szCs w:val="30"/>
            <w:shd w:val="clear" w:color="auto" w:fill="FFFFFF"/>
            <w:lang w:eastAsia="nl-NL"/>
          </w:rPr>
          <w:t>beter te isoleren</w:t>
        </w:r>
      </w:hyperlink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. </w:t>
      </w:r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Investeren in woningisolatie loont.</w:t>
      </w:r>
      <w:r w:rsidR="00E76456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</w:t>
      </w:r>
      <w:hyperlink r:id="rId6" w:tooltip="Spouwmuurisolatie" w:history="1">
        <w:r w:rsidR="00C02CBC" w:rsidRPr="00C02CBC">
          <w:rPr>
            <w:rFonts w:ascii="Arial" w:eastAsia="Times New Roman" w:hAnsi="Arial" w:cs="Arial"/>
            <w:color w:val="1B1B1B"/>
            <w:sz w:val="30"/>
            <w:szCs w:val="30"/>
            <w:shd w:val="clear" w:color="auto" w:fill="FFFFFF"/>
            <w:lang w:eastAsia="nl-NL"/>
          </w:rPr>
          <w:t>Spouwmuurisolatie</w:t>
        </w:r>
      </w:hyperlink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 geeft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gemiddeld </w:t>
      </w:r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11 procent ren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demen</w:t>
      </w:r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t.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D</w:t>
      </w:r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akisolatie 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en</w:t>
      </w:r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 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v</w:t>
      </w:r>
      <w:r w:rsidR="00C02CBC"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loerisolatie 8 procent en HR++ glas 6 procent.</w:t>
      </w:r>
    </w:p>
    <w:p w:rsidR="00C02CBC" w:rsidRPr="00C02CBC" w:rsidRDefault="00C02CBC" w:rsidP="00C02CBC">
      <w:pP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</w:pP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De eerste stap is: uitzoeken wat 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nog kunt </w:t>
      </w:r>
      <w:r w:rsidR="00777911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isoleren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. Een handige website hiervoor is </w:t>
      </w:r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www.</w:t>
      </w:r>
      <w:hyperlink r:id="rId7" w:tgtFrame="_blank" w:tooltip="Verbeterjehuis.nl" w:history="1">
        <w:r>
          <w:rPr>
            <w:rFonts w:ascii="Arial" w:eastAsia="Times New Roman" w:hAnsi="Arial" w:cs="Arial"/>
            <w:color w:val="1B1B1B"/>
            <w:sz w:val="30"/>
            <w:szCs w:val="30"/>
            <w:shd w:val="clear" w:color="auto" w:fill="FFFFFF"/>
            <w:lang w:eastAsia="nl-NL"/>
          </w:rPr>
          <w:t>v</w:t>
        </w:r>
        <w:r w:rsidRPr="00C02CBC">
          <w:rPr>
            <w:rFonts w:ascii="Arial" w:eastAsia="Times New Roman" w:hAnsi="Arial" w:cs="Arial"/>
            <w:color w:val="1B1B1B"/>
            <w:sz w:val="30"/>
            <w:szCs w:val="30"/>
            <w:shd w:val="clear" w:color="auto" w:fill="FFFFFF"/>
            <w:lang w:eastAsia="nl-NL"/>
          </w:rPr>
          <w:t>erbeterjehuis</w:t>
        </w:r>
      </w:hyperlink>
      <w:r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.nl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. </w:t>
      </w:r>
      <w:r w:rsidR="00057182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U</w:t>
      </w:r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kunt ook een </w:t>
      </w:r>
      <w:hyperlink r:id="rId8" w:tooltip="Maatwerkadvies energiebesparing" w:history="1">
        <w:r w:rsidRPr="00C02CBC">
          <w:rPr>
            <w:rFonts w:ascii="Arial" w:eastAsia="Times New Roman" w:hAnsi="Arial" w:cs="Arial"/>
            <w:color w:val="1B1B1B"/>
            <w:sz w:val="30"/>
            <w:szCs w:val="30"/>
            <w:shd w:val="clear" w:color="auto" w:fill="FFFFFF"/>
            <w:lang w:eastAsia="nl-NL"/>
          </w:rPr>
          <w:t>energieadviseur</w:t>
        </w:r>
      </w:hyperlink>
      <w:r w:rsidRPr="00C02CBC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> inschakelen.</w:t>
      </w:r>
      <w:r w:rsidR="00777911">
        <w:rPr>
          <w:rFonts w:ascii="Arial" w:eastAsia="Times New Roman" w:hAnsi="Arial" w:cs="Arial"/>
          <w:color w:val="1B1B1B"/>
          <w:sz w:val="30"/>
          <w:szCs w:val="30"/>
          <w:shd w:val="clear" w:color="auto" w:fill="FFFFFF"/>
          <w:lang w:eastAsia="nl-NL"/>
        </w:rPr>
        <w:t xml:space="preserve"> Niet alleen verdient u het snel terug, u draagt ook bij aan een beter klimaat.</w:t>
      </w:r>
    </w:p>
    <w:p w:rsidR="00470406" w:rsidRDefault="00A674B1"/>
    <w:p w:rsidR="00C02CBC" w:rsidRDefault="00C02CBC"/>
    <w:sectPr w:rsidR="00C02CBC" w:rsidSect="005F6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BC"/>
    <w:rsid w:val="00057182"/>
    <w:rsid w:val="002A1F53"/>
    <w:rsid w:val="00315FF3"/>
    <w:rsid w:val="003501C5"/>
    <w:rsid w:val="005F65BB"/>
    <w:rsid w:val="00777911"/>
    <w:rsid w:val="008425AB"/>
    <w:rsid w:val="00A674B1"/>
    <w:rsid w:val="00BF3294"/>
    <w:rsid w:val="00C02CBC"/>
    <w:rsid w:val="00C76C48"/>
    <w:rsid w:val="00C97AFB"/>
    <w:rsid w:val="00DA3A37"/>
    <w:rsid w:val="00E279D6"/>
    <w:rsid w:val="00E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20745A2-BB5D-F349-8C7D-2D88E51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C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2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eucentraal.nl/energie-besparen/energiezuinig-huis/persoonlijk-energieadvies/maatwerkadvies-energiebesp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beterjehuis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eucentraal.nl/energie-besparen/energiezuinig-huis/isoleren-en-besparen/spouwmuurisolatie/" TargetMode="External"/><Relationship Id="rId5" Type="http://schemas.openxmlformats.org/officeDocument/2006/relationships/hyperlink" Target="https://www.milieucentraal.nl/energie-besparen/snel-besparen/bespaartips-verwarm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ilieucentraal.nl/klimaat-en-aarde/klimaatveranderi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Vreeburg</dc:creator>
  <cp:keywords/>
  <dc:description/>
  <cp:lastModifiedBy>Paul Jennen</cp:lastModifiedBy>
  <cp:revision>3</cp:revision>
  <dcterms:created xsi:type="dcterms:W3CDTF">2019-07-27T15:22:00Z</dcterms:created>
  <dcterms:modified xsi:type="dcterms:W3CDTF">2022-04-06T07:20:00Z</dcterms:modified>
</cp:coreProperties>
</file>